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0" w:after="0" w:line="259"/>
        <w:ind w:right="0" w:left="903" w:hanging="10"/>
        <w:jc w:val="center"/>
        <w:rPr>
          <w:rFonts w:ascii="Courier New" w:hAnsi="Courier New" w:cs="Courier New" w:eastAsia="Courier New"/>
          <w:color w:val="000000"/>
          <w:spacing w:val="0"/>
          <w:position w:val="0"/>
          <w:sz w:val="18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18"/>
          <w:shd w:fill="auto" w:val="clear"/>
        </w:rPr>
        <w:t xml:space="preserve">JUNTA DE DISTRITO MUNICIPAL EL LIMON</w:t>
      </w:r>
    </w:p>
    <w:p>
      <w:pPr>
        <w:spacing w:before="0" w:after="17" w:line="240"/>
        <w:ind w:right="1594" w:left="1503" w:hanging="879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12"/>
          <w:shd w:fill="auto" w:val="clear"/>
        </w:rPr>
        <w:t xml:space="preserve">                        "JUNTOS POR UN LIMON LIMPIO, SEGURO Y SALUDABLE"                                                                                                                                 Email: 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12"/>
          <w:u w:val="single"/>
          <w:shd w:fill="auto" w:val="clear"/>
        </w:rPr>
        <w:t xml:space="preserve">juntadistritalellimoneqmail.com 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12"/>
          <w:shd w:fill="auto" w:val="clear"/>
        </w:rPr>
        <w:t xml:space="preserve"> Carretera El Limón-Samaná, R.D.</w:t>
      </w:r>
    </w:p>
    <w:p>
      <w:pPr>
        <w:spacing w:before="0" w:after="267" w:line="347"/>
        <w:ind w:right="0" w:left="1959" w:hanging="1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1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2"/>
          <w:shd w:fill="auto" w:val="clear"/>
        </w:rPr>
        <w:t xml:space="preserve">RNC43005781-9. Tel 829-244-2360</w:t>
      </w:r>
    </w:p>
    <w:p>
      <w:pPr>
        <w:spacing w:before="0" w:after="267" w:line="347"/>
        <w:ind w:right="0" w:left="1959" w:hanging="1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12"/>
          <w:shd w:fill="auto" w:val="clear"/>
        </w:rPr>
      </w:pPr>
    </w:p>
    <w:p>
      <w:pPr>
        <w:spacing w:before="0" w:after="267" w:line="347"/>
        <w:ind w:right="0" w:left="1959" w:hanging="1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556" w:line="265"/>
        <w:ind w:right="917" w:left="4614" w:hanging="147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                   Distrito Municipal El Limón, Samaná  1/9/ 2023</w:t>
      </w:r>
    </w:p>
    <w:p>
      <w:pPr>
        <w:spacing w:before="0" w:after="110" w:line="265"/>
        <w:ind w:right="0" w:left="43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4"/>
          <w:shd w:fill="auto" w:val="clear"/>
        </w:rPr>
        <w:t xml:space="preserve">Sr. Fernando Mercado Morel.</w:t>
      </w:r>
    </w:p>
    <w:p>
      <w:pPr>
        <w:spacing w:before="0" w:after="410" w:line="265"/>
        <w:ind w:right="0" w:left="43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4"/>
          <w:shd w:fill="auto" w:val="clear"/>
        </w:rPr>
        <w:t xml:space="preserve">Director de distrito municipal el limón.</w:t>
      </w:r>
    </w:p>
    <w:p>
      <w:pPr>
        <w:spacing w:before="0" w:after="426" w:line="265"/>
        <w:ind w:right="917" w:left="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Honorable Director.</w:t>
      </w:r>
    </w:p>
    <w:p>
      <w:pPr>
        <w:spacing w:before="0" w:after="980" w:line="265"/>
        <w:ind w:right="1133" w:left="-5" w:firstLine="4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Muy cortésmente y después de un cordial saludo, por esta vía le remito el informe estadístico del mes de marzo de ejecución de nuestro departamento de Libre Acceso a la Información Pública (Ley 200-04), mediante el cual evidenciamos el estado de la solicitud de información que nos formulan diversos usuarios.</w:t>
      </w:r>
    </w:p>
    <w:p>
      <w:pPr>
        <w:spacing w:before="0" w:after="0" w:line="259"/>
        <w:ind w:right="0" w:left="1685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center" w:pos="2146" w:leader="none"/>
          <w:tab w:val="center" w:pos="4363" w:leader="none"/>
        </w:tabs>
        <w:spacing w:before="0" w:after="2046" w:line="26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ab/>
        <w:t xml:space="preserve">                                          </w:t>
      </w:r>
    </w:p>
    <w:p>
      <w:pPr>
        <w:spacing w:before="0" w:after="552" w:line="259"/>
        <w:ind w:right="0" w:left="-91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object w:dxaOrig="4572" w:dyaOrig="9">
          <v:rect xmlns:o="urn:schemas-microsoft-com:office:office" xmlns:v="urn:schemas-microsoft-com:vml" id="rectole0000000000" style="width:228.600000pt;height:0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56" w:line="259"/>
        <w:ind w:right="-15" w:left="10" w:hanging="1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0" w:after="0" w:line="259"/>
        <w:ind w:right="0" w:left="903" w:hanging="1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18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18"/>
          <w:shd w:fill="auto" w:val="clear"/>
        </w:rPr>
        <w:t xml:space="preserve">JUNTA DE DISTRITO MUNICIPAL EL LIMON</w:t>
      </w:r>
    </w:p>
    <w:p>
      <w:pPr>
        <w:spacing w:before="0" w:after="17" w:line="240"/>
        <w:ind w:right="1594" w:left="1503" w:hanging="87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16"/>
          <w:shd w:fill="auto" w:val="clear"/>
        </w:rPr>
        <w:t xml:space="preserve">"JUNTOS POR UN LIMON LIMPIO, SEGURO Y SALUDABLE" Email: 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16"/>
          <w:u w:val="single"/>
          <w:shd w:fill="auto" w:val="clear"/>
        </w:rPr>
        <w:t xml:space="preserve">fiantadigtri </w:t>
      </w:r>
      <w:r>
        <w:object w:dxaOrig="977" w:dyaOrig="96">
          <v:rect xmlns:o="urn:schemas-microsoft-com:office:office" xmlns:v="urn:schemas-microsoft-com:vml" id="rectole0000000001" style="width:48.850000pt;height:4.8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16"/>
          <w:u w:val="single"/>
          <w:shd w:fill="auto" w:val="clear"/>
        </w:rPr>
        <w:t xml:space="preserve">. com 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16"/>
          <w:shd w:fill="auto" w:val="clear"/>
        </w:rPr>
        <w:t xml:space="preserve">Carretera El Limón-Samaná, R.D.</w:t>
      </w:r>
    </w:p>
    <w:p>
      <w:pPr>
        <w:spacing w:before="0" w:after="267" w:line="347"/>
        <w:ind w:right="0" w:left="1959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2"/>
          <w:shd w:fill="auto" w:val="clear"/>
        </w:rPr>
        <w:t xml:space="preserve">RNC0005781-9. Tel 829-244-2360</w:t>
      </w:r>
    </w:p>
    <w:p>
      <w:pPr>
        <w:spacing w:before="0" w:after="0" w:line="265"/>
        <w:ind w:right="917" w:left="3146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Distrito Municipal El Limón, Samaná</w:t>
      </w:r>
    </w:p>
    <w:p>
      <w:pPr>
        <w:spacing w:before="0" w:after="568" w:line="259"/>
        <w:ind w:right="0" w:left="464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1/ 9 / 2023</w:t>
      </w:r>
    </w:p>
    <w:tbl>
      <w:tblPr/>
      <w:tblGrid>
        <w:gridCol w:w="974"/>
        <w:gridCol w:w="446"/>
        <w:gridCol w:w="537"/>
        <w:gridCol w:w="538"/>
        <w:gridCol w:w="435"/>
        <w:gridCol w:w="445"/>
        <w:gridCol w:w="441"/>
        <w:gridCol w:w="434"/>
        <w:gridCol w:w="530"/>
        <w:gridCol w:w="727"/>
        <w:gridCol w:w="542"/>
        <w:gridCol w:w="718"/>
        <w:gridCol w:w="727"/>
      </w:tblGrid>
      <w:tr>
        <w:trPr>
          <w:trHeight w:val="540" w:hRule="auto"/>
          <w:jc w:val="left"/>
        </w:trPr>
        <w:tc>
          <w:tcPr>
            <w:tcW w:w="9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9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4"/>
                <w:shd w:fill="auto" w:val="clear"/>
              </w:rPr>
              <w:t xml:space="preserve">Datos requeridos</w:t>
            </w:r>
          </w:p>
          <w:p>
            <w:pPr>
              <w:spacing w:before="0" w:after="0" w:line="240"/>
              <w:ind w:right="0" w:left="48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4"/>
                <w:shd w:fill="auto" w:val="clear"/>
              </w:rPr>
              <w:t xml:space="preserve">(Parámetros)</w:t>
            </w:r>
          </w:p>
        </w:tc>
        <w:tc>
          <w:tcPr>
            <w:tcW w:w="44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2"/>
                <w:shd w:fill="auto" w:val="clear"/>
              </w:rPr>
              <w:t xml:space="preserve">enero</w:t>
            </w:r>
          </w:p>
        </w:tc>
        <w:tc>
          <w:tcPr>
            <w:tcW w:w="53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2"/>
                <w:shd w:fill="auto" w:val="clear"/>
              </w:rPr>
              <w:t xml:space="preserve">febrero</w:t>
            </w:r>
          </w:p>
        </w:tc>
        <w:tc>
          <w:tcPr>
            <w:tcW w:w="53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2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2"/>
                <w:shd w:fill="auto" w:val="clear"/>
              </w:rPr>
              <w:t xml:space="preserve">Marzo</w:t>
            </w:r>
          </w:p>
        </w:tc>
        <w:tc>
          <w:tcPr>
            <w:tcW w:w="43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11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2"/>
                <w:shd w:fill="auto" w:val="clear"/>
              </w:rPr>
              <w:t xml:space="preserve">abril</w:t>
            </w:r>
          </w:p>
        </w:tc>
        <w:tc>
          <w:tcPr>
            <w:tcW w:w="44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2"/>
                <w:shd w:fill="auto" w:val="clear"/>
              </w:rPr>
              <w:t xml:space="preserve">mayo</w:t>
            </w:r>
          </w:p>
        </w:tc>
        <w:tc>
          <w:tcPr>
            <w:tcW w:w="44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2"/>
                <w:shd w:fill="auto" w:val="clear"/>
              </w:rPr>
              <w:t xml:space="preserve">Junio</w:t>
            </w:r>
          </w:p>
        </w:tc>
        <w:tc>
          <w:tcPr>
            <w:tcW w:w="43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2"/>
                <w:shd w:fill="auto" w:val="clear"/>
              </w:rPr>
              <w:t xml:space="preserve">Julio</w:t>
            </w:r>
          </w:p>
        </w:tc>
        <w:tc>
          <w:tcPr>
            <w:tcW w:w="53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2"/>
                <w:shd w:fill="auto" w:val="clear"/>
              </w:rPr>
              <w:t xml:space="preserve">Agosto</w:t>
            </w:r>
          </w:p>
        </w:tc>
        <w:tc>
          <w:tcPr>
            <w:tcW w:w="7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21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2"/>
                <w:shd w:fill="auto" w:val="clear"/>
              </w:rPr>
              <w:t xml:space="preserve">Septiembre</w:t>
            </w:r>
          </w:p>
        </w:tc>
        <w:tc>
          <w:tcPr>
            <w:tcW w:w="54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2"/>
                <w:shd w:fill="auto" w:val="clear"/>
              </w:rPr>
              <w:t xml:space="preserve">octubre</w:t>
            </w:r>
          </w:p>
        </w:tc>
        <w:tc>
          <w:tcPr>
            <w:tcW w:w="71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2"/>
                <w:shd w:fill="auto" w:val="clear"/>
              </w:rPr>
              <w:t xml:space="preserve">Noviembre</w:t>
            </w:r>
          </w:p>
        </w:tc>
        <w:tc>
          <w:tcPr>
            <w:tcW w:w="7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21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2"/>
                <w:shd w:fill="auto" w:val="clear"/>
              </w:rPr>
              <w:t xml:space="preserve">Diciembre</w:t>
            </w:r>
          </w:p>
        </w:tc>
      </w:tr>
      <w:tr>
        <w:trPr>
          <w:trHeight w:val="672" w:hRule="auto"/>
          <w:jc w:val="left"/>
        </w:trPr>
        <w:tc>
          <w:tcPr>
            <w:tcW w:w="9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4"/>
                <w:shd w:fill="auto" w:val="clear"/>
              </w:rPr>
              <w:t xml:space="preserve">Total, de solicitudes de información recibidas</w:t>
            </w:r>
          </w:p>
        </w:tc>
        <w:tc>
          <w:tcPr>
            <w:tcW w:w="44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101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o</w:t>
            </w:r>
          </w:p>
        </w:tc>
        <w:tc>
          <w:tcPr>
            <w:tcW w:w="53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106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4"/>
                <w:shd w:fill="auto" w:val="clear"/>
              </w:rPr>
              <w:t xml:space="preserve">O</w:t>
            </w:r>
          </w:p>
        </w:tc>
        <w:tc>
          <w:tcPr>
            <w:tcW w:w="53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106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o</w:t>
            </w:r>
          </w:p>
        </w:tc>
        <w:tc>
          <w:tcPr>
            <w:tcW w:w="43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0</w:t>
            </w:r>
          </w:p>
        </w:tc>
        <w:tc>
          <w:tcPr>
            <w:tcW w:w="44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0</w:t>
            </w:r>
          </w:p>
        </w:tc>
        <w:tc>
          <w:tcPr>
            <w:tcW w:w="44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0</w:t>
            </w:r>
          </w:p>
        </w:tc>
        <w:tc>
          <w:tcPr>
            <w:tcW w:w="43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0</w:t>
            </w:r>
          </w:p>
        </w:tc>
        <w:tc>
          <w:tcPr>
            <w:tcW w:w="53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0</w:t>
            </w:r>
          </w:p>
        </w:tc>
        <w:tc>
          <w:tcPr>
            <w:tcW w:w="7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53" w:hRule="auto"/>
          <w:jc w:val="left"/>
        </w:trPr>
        <w:tc>
          <w:tcPr>
            <w:tcW w:w="9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101" w:left="5" w:hanging="5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4"/>
                <w:shd w:fill="auto" w:val="clear"/>
              </w:rPr>
              <w:t xml:space="preserve">Total, de solicitudes de información res ondidas</w:t>
            </w:r>
          </w:p>
        </w:tc>
        <w:tc>
          <w:tcPr>
            <w:tcW w:w="44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96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o</w:t>
            </w:r>
          </w:p>
        </w:tc>
        <w:tc>
          <w:tcPr>
            <w:tcW w:w="53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101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o</w:t>
            </w:r>
          </w:p>
        </w:tc>
        <w:tc>
          <w:tcPr>
            <w:tcW w:w="53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4"/>
                <w:shd w:fill="auto" w:val="clear"/>
              </w:rPr>
              <w:t xml:space="preserve">O</w:t>
            </w:r>
          </w:p>
        </w:tc>
        <w:tc>
          <w:tcPr>
            <w:tcW w:w="43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0</w:t>
            </w:r>
          </w:p>
        </w:tc>
        <w:tc>
          <w:tcPr>
            <w:tcW w:w="44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0 </w:t>
            </w:r>
          </w:p>
        </w:tc>
        <w:tc>
          <w:tcPr>
            <w:tcW w:w="44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0</w:t>
            </w:r>
          </w:p>
        </w:tc>
        <w:tc>
          <w:tcPr>
            <w:tcW w:w="43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0</w:t>
            </w:r>
          </w:p>
        </w:tc>
        <w:tc>
          <w:tcPr>
            <w:tcW w:w="53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0</w:t>
            </w:r>
          </w:p>
        </w:tc>
        <w:tc>
          <w:tcPr>
            <w:tcW w:w="7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79" w:type="dxa"/>
              <w:right w:w="79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10" w:line="265"/>
        <w:ind w:right="0" w:left="980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4"/>
          <w:shd w:fill="auto" w:val="clear"/>
        </w:rPr>
        <w:t xml:space="preserve">Estadística de la Oficina De Libre Acceso A la Información Publica</w:t>
      </w:r>
    </w:p>
    <w:p>
      <w:pPr>
        <w:spacing w:before="0" w:after="571" w:line="265"/>
        <w:ind w:right="0" w:left="226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4"/>
          <w:shd w:fill="auto" w:val="clear"/>
        </w:rPr>
        <w:t xml:space="preserve">Porcentaje de solicitudes mensuales en la junta del distrito municipal el limón mes por mes</w:t>
      </w:r>
    </w:p>
    <w:p>
      <w:pPr>
        <w:spacing w:before="0" w:after="0" w:line="259"/>
        <w:ind w:right="0" w:left="1685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object w:dxaOrig="2078" w:dyaOrig="1332">
          <v:rect xmlns:o="urn:schemas-microsoft-com:office:office" xmlns:v="urn:schemas-microsoft-com:vml" id="rectole0000000002" style="width:103.900000pt;height:66.6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156" w:line="259"/>
        <w:ind w:right="-15" w:left="10" w:hanging="1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